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A1D16" w14:textId="4C3DBD40" w:rsidR="007941DA" w:rsidRDefault="007941DA" w:rsidP="007941DA">
      <w:pPr>
        <w:jc w:val="center"/>
        <w:rPr>
          <w:b/>
          <w:bCs/>
        </w:rPr>
      </w:pPr>
      <w:r w:rsidRPr="007941DA">
        <w:rPr>
          <w:b/>
          <w:bCs/>
        </w:rPr>
        <w:t>PROYECTO PEDAGÓGICO MOVILIDAD SEGURA</w:t>
      </w:r>
    </w:p>
    <w:p w14:paraId="779225A0" w14:textId="77777777" w:rsidR="007941DA" w:rsidRPr="007941DA" w:rsidRDefault="007941DA" w:rsidP="007941DA">
      <w:pPr>
        <w:jc w:val="center"/>
        <w:rPr>
          <w:b/>
          <w:bCs/>
        </w:rPr>
      </w:pPr>
    </w:p>
    <w:p w14:paraId="31EE7182" w14:textId="7DC0D862" w:rsidR="007941DA" w:rsidRDefault="007941DA" w:rsidP="007941DA">
      <w:r>
        <w:t>Áreas vinculadas: Matemáticas</w:t>
      </w:r>
    </w:p>
    <w:p w14:paraId="23856477" w14:textId="77777777" w:rsidR="007941DA" w:rsidRPr="007941DA" w:rsidRDefault="007941DA" w:rsidP="007941DA">
      <w:pPr>
        <w:rPr>
          <w:b/>
          <w:bCs/>
        </w:rPr>
      </w:pPr>
      <w:r w:rsidRPr="007941DA">
        <w:rPr>
          <w:b/>
          <w:bCs/>
        </w:rPr>
        <w:t>6.4.1.</w:t>
      </w:r>
      <w:r w:rsidRPr="007941DA">
        <w:rPr>
          <w:b/>
          <w:bCs/>
        </w:rPr>
        <w:tab/>
        <w:t>PLANTEAMIENTO DEL PROBLEMA</w:t>
      </w:r>
    </w:p>
    <w:p w14:paraId="4F6BF3B5" w14:textId="77777777" w:rsidR="007941DA" w:rsidRDefault="007941DA" w:rsidP="007941DA">
      <w:r>
        <w:t xml:space="preserve">En la Institución Educativa Llanos de </w:t>
      </w:r>
      <w:proofErr w:type="spellStart"/>
      <w:r>
        <w:t>Cuivá</w:t>
      </w:r>
      <w:proofErr w:type="spellEnd"/>
      <w:r>
        <w:t xml:space="preserve"> se pretende fortalecer la conciencia asertiva sobre el uso de normatividad de seguridad vial escolar y en el espacio público. Por tal motivo se plantea la siguiente situación problemática para desarrollar el proyecto:</w:t>
      </w:r>
    </w:p>
    <w:p w14:paraId="393297C0" w14:textId="477EE33A" w:rsidR="007941DA" w:rsidRDefault="007941DA" w:rsidP="007941DA">
      <w:r>
        <w:t>¿De qué manera se puede fortalecer la conciencia asertiva en los estudiantes sobre el uso de la normatividad vial escolar y en el espacio público?</w:t>
      </w:r>
    </w:p>
    <w:p w14:paraId="64F470D9" w14:textId="77777777" w:rsidR="007941DA" w:rsidRPr="007941DA" w:rsidRDefault="007941DA" w:rsidP="007941DA">
      <w:pPr>
        <w:rPr>
          <w:b/>
          <w:bCs/>
        </w:rPr>
      </w:pPr>
      <w:r w:rsidRPr="007941DA">
        <w:rPr>
          <w:b/>
          <w:bCs/>
        </w:rPr>
        <w:t>6.4.2.</w:t>
      </w:r>
      <w:r w:rsidRPr="007941DA">
        <w:rPr>
          <w:b/>
          <w:bCs/>
        </w:rPr>
        <w:tab/>
        <w:t>JUSTIFICACIÓN</w:t>
      </w:r>
    </w:p>
    <w:p w14:paraId="109A20CF" w14:textId="77777777" w:rsidR="007941DA" w:rsidRDefault="007941DA" w:rsidP="007941DA">
      <w:r>
        <w:t>El presente trabajo es un proyecto de movilidad segura. Con él se pretende concientizar a los estudiantes y comunidad educativa en general sobre la educación vial escolar y en el espacio público, mejorando sus habilidades asertivas sobre el uso de las normatividades viales.</w:t>
      </w:r>
    </w:p>
    <w:p w14:paraId="03E94EDD" w14:textId="77777777" w:rsidR="007941DA" w:rsidRDefault="007941DA" w:rsidP="007941DA"/>
    <w:p w14:paraId="4A8DB607" w14:textId="69E00DBF" w:rsidR="007941DA" w:rsidRDefault="007941DA" w:rsidP="007941DA">
      <w:r>
        <w:t>Teniendo en cuenta lo anterior, se desarrollarán una serie de estrategias pedagógicas que motiven a los estudiantes sobre el uso adecuado de la normatividad de seguridad vial escolar, el respeto a la vida, el derecho a una movilidad segura, el espacio público, la seguridad vial y las normas de tránsito.</w:t>
      </w:r>
    </w:p>
    <w:p w14:paraId="398D146B" w14:textId="77777777" w:rsidR="007941DA" w:rsidRPr="007941DA" w:rsidRDefault="007941DA" w:rsidP="007941DA">
      <w:pPr>
        <w:rPr>
          <w:b/>
          <w:bCs/>
        </w:rPr>
      </w:pPr>
      <w:r w:rsidRPr="007941DA">
        <w:rPr>
          <w:b/>
          <w:bCs/>
        </w:rPr>
        <w:t>6.4.3.</w:t>
      </w:r>
      <w:r w:rsidRPr="007941DA">
        <w:rPr>
          <w:b/>
          <w:bCs/>
        </w:rPr>
        <w:tab/>
        <w:t>OBJETIVOS GENERAL:</w:t>
      </w:r>
    </w:p>
    <w:p w14:paraId="7FC3DC6B" w14:textId="537C5059" w:rsidR="007941DA" w:rsidRDefault="007941DA" w:rsidP="007941DA">
      <w:r>
        <w:t>Implementar estrategias pedagógicas, fortaleciendo la conciencia asertiva en los estudiantes sobre el uso de la normatividad vial escolar y en el espacio público.</w:t>
      </w:r>
    </w:p>
    <w:p w14:paraId="17EBECFC" w14:textId="77777777" w:rsidR="007941DA" w:rsidRPr="007941DA" w:rsidRDefault="007941DA" w:rsidP="007941DA">
      <w:pPr>
        <w:rPr>
          <w:b/>
          <w:bCs/>
        </w:rPr>
      </w:pPr>
      <w:r w:rsidRPr="007941DA">
        <w:rPr>
          <w:b/>
          <w:bCs/>
        </w:rPr>
        <w:t>ESPECIFICOS:</w:t>
      </w:r>
    </w:p>
    <w:p w14:paraId="50EF399E" w14:textId="77777777" w:rsidR="007941DA" w:rsidRDefault="007941DA" w:rsidP="007941DA">
      <w:r>
        <w:t>•</w:t>
      </w:r>
      <w:r>
        <w:tab/>
        <w:t>Reconocer las normas de circulación atendiendo tanto a la seguridad individual como colectiva.</w:t>
      </w:r>
    </w:p>
    <w:p w14:paraId="0482337A" w14:textId="77777777" w:rsidR="007941DA" w:rsidRDefault="007941DA" w:rsidP="007941DA">
      <w:r>
        <w:t>•</w:t>
      </w:r>
      <w:r>
        <w:tab/>
        <w:t>Reconocer la normatividad de seguridad vial escolar y en el espacio público.</w:t>
      </w:r>
    </w:p>
    <w:p w14:paraId="11FD70F7" w14:textId="59451675" w:rsidR="007941DA" w:rsidRDefault="007941DA" w:rsidP="007941DA">
      <w:r>
        <w:t>•</w:t>
      </w:r>
      <w:r>
        <w:tab/>
        <w:t>Crear actitudes de prevención, conocer y emplear técnicas defensivas en relación al tráfico.</w:t>
      </w:r>
    </w:p>
    <w:p w14:paraId="42E37C90" w14:textId="77777777" w:rsidR="007941DA" w:rsidRDefault="007941DA" w:rsidP="007941DA">
      <w:r>
        <w:t>•</w:t>
      </w:r>
      <w:r>
        <w:tab/>
        <w:t>Conocer las normas de Circulación Peatonal en carretera y tener un comportamiento adecuado como peatón en el uso de las vías públicas y fomentar actitudes de convivencia ciudadana.</w:t>
      </w:r>
    </w:p>
    <w:p w14:paraId="2C2E6912" w14:textId="77777777" w:rsidR="007941DA" w:rsidRDefault="007941DA" w:rsidP="007941DA">
      <w:r>
        <w:lastRenderedPageBreak/>
        <w:t>•</w:t>
      </w:r>
      <w:r>
        <w:tab/>
        <w:t>Crear actitudes de respeto a las normas de seguridad vial</w:t>
      </w:r>
    </w:p>
    <w:p w14:paraId="0B819954" w14:textId="77777777" w:rsidR="007941DA" w:rsidRDefault="007941DA" w:rsidP="007941DA">
      <w:r>
        <w:t>•</w:t>
      </w:r>
      <w:r>
        <w:tab/>
        <w:t xml:space="preserve">Conocer y practicar las primeras medidas de seguridad en caso de </w:t>
      </w:r>
      <w:proofErr w:type="gramStart"/>
      <w:r>
        <w:t>accidente</w:t>
      </w:r>
      <w:proofErr w:type="gramEnd"/>
      <w:r>
        <w:t xml:space="preserve"> así como las normas de socorrismo y primeros auxilios.</w:t>
      </w:r>
    </w:p>
    <w:p w14:paraId="05E3F16D" w14:textId="77777777" w:rsidR="007941DA" w:rsidRDefault="007941DA" w:rsidP="007941DA">
      <w:r>
        <w:t>•</w:t>
      </w:r>
      <w:r>
        <w:tab/>
        <w:t>Identificar los principales grupos de riesgo y analizar dónde, cómo y cuándo se producen los accidentes de tráfico</w:t>
      </w:r>
    </w:p>
    <w:p w14:paraId="14B1A822" w14:textId="7698E003" w:rsidR="007941DA" w:rsidRDefault="007941DA" w:rsidP="007941DA">
      <w:r>
        <w:t>•</w:t>
      </w:r>
      <w:r>
        <w:tab/>
        <w:t xml:space="preserve">Comportarse de </w:t>
      </w:r>
      <w:proofErr w:type="gramStart"/>
      <w:r>
        <w:t>manera</w:t>
      </w:r>
      <w:r>
        <w:t xml:space="preserve">  </w:t>
      </w:r>
      <w:r>
        <w:t>responsable</w:t>
      </w:r>
      <w:proofErr w:type="gramEnd"/>
      <w:r>
        <w:t xml:space="preserve"> en la conducción de</w:t>
      </w:r>
      <w:r>
        <w:t xml:space="preserve">  </w:t>
      </w:r>
      <w:r>
        <w:t>bicicletas y ciclomotores teniendo conciencia de los peligros que pueda suponer y respetando las normas y señales relativas a la circulación de tales vehículos.</w:t>
      </w:r>
    </w:p>
    <w:p w14:paraId="7E8BE967" w14:textId="77777777" w:rsidR="007941DA" w:rsidRDefault="007941DA" w:rsidP="007941DA">
      <w:r>
        <w:t>6.4.4.</w:t>
      </w:r>
      <w:r>
        <w:tab/>
        <w:t>MARCO LEGAL</w:t>
      </w:r>
    </w:p>
    <w:p w14:paraId="58861871" w14:textId="77777777" w:rsidR="007941DA" w:rsidRDefault="007941DA" w:rsidP="007941DA">
      <w:r>
        <w:t>El presente proyecto se fundamenta en la siguiente normatividad:</w:t>
      </w:r>
    </w:p>
    <w:p w14:paraId="2B6482FD" w14:textId="77777777" w:rsidR="007941DA" w:rsidRDefault="007941DA" w:rsidP="007941DA">
      <w:r>
        <w:t>•</w:t>
      </w:r>
      <w:r>
        <w:tab/>
        <w:t>Ley 33 de 1986</w:t>
      </w:r>
    </w:p>
    <w:p w14:paraId="4A01F8E1" w14:textId="77777777" w:rsidR="007941DA" w:rsidRDefault="007941DA" w:rsidP="007941DA">
      <w:r>
        <w:t>•</w:t>
      </w:r>
      <w:r>
        <w:tab/>
        <w:t>Ley 769 de 2002</w:t>
      </w:r>
    </w:p>
    <w:p w14:paraId="48B5A8D4" w14:textId="77777777" w:rsidR="007941DA" w:rsidRDefault="007941DA" w:rsidP="007941DA">
      <w:r>
        <w:t>•</w:t>
      </w:r>
      <w:r>
        <w:tab/>
        <w:t>La Directiva número 13 del Ministerio de Educación Nacional expedida el 14 de agosto de 2003</w:t>
      </w:r>
    </w:p>
    <w:p w14:paraId="7C1AA5BA" w14:textId="77777777" w:rsidR="007941DA" w:rsidRDefault="007941DA" w:rsidP="007941DA">
      <w:r>
        <w:t>•</w:t>
      </w:r>
      <w:r>
        <w:tab/>
        <w:t>Acuerdo 173 de 2005</w:t>
      </w:r>
    </w:p>
    <w:p w14:paraId="2554D32C" w14:textId="77777777" w:rsidR="007941DA" w:rsidRDefault="007941DA" w:rsidP="007941DA">
      <w:r>
        <w:t>•</w:t>
      </w:r>
      <w:r>
        <w:tab/>
        <w:t>Decreto 164 de 2007</w:t>
      </w:r>
    </w:p>
    <w:p w14:paraId="4236098A" w14:textId="77777777" w:rsidR="007941DA" w:rsidRDefault="007941DA" w:rsidP="007941DA">
      <w:r>
        <w:t xml:space="preserve"> </w:t>
      </w:r>
    </w:p>
    <w:p w14:paraId="2E18C2B5" w14:textId="77777777" w:rsidR="007941DA" w:rsidRDefault="007941DA" w:rsidP="007941DA">
      <w:r>
        <w:t>•</w:t>
      </w:r>
      <w:r>
        <w:tab/>
        <w:t>La Constitución Política de Colombia en su artículo 24, contempla el Derecho que tienen los colombianos a desplazarse libremente por todo el territorio nacional.</w:t>
      </w:r>
    </w:p>
    <w:p w14:paraId="06F26FDA" w14:textId="77777777" w:rsidR="007941DA" w:rsidRDefault="007941DA" w:rsidP="007941DA">
      <w:r>
        <w:t>•</w:t>
      </w:r>
      <w:r>
        <w:tab/>
        <w:t>Ley 115 de 1994, Ley General de Educación, artículo 5: Fines de la Educación. Todos y cada uno de los trece fines propenden por la formación integral del colombiano; para las orientaciones en Educación en Tránsito y Seguridad Vial resaltamos: el pleno desarrollo de la personalidad, la formación en el respeto a la vida, la formación en el respeto a la autoridad, el estudio y comprensión crítica de la cultura ciudadana, la formación para la prevención y promoción en salud y la prevención de problemas socialmente relevantes.</w:t>
      </w:r>
    </w:p>
    <w:p w14:paraId="1DB9A65C" w14:textId="1CE7DDBC" w:rsidR="007941DA" w:rsidRDefault="007941DA" w:rsidP="007941DA">
      <w:r>
        <w:t>•</w:t>
      </w:r>
      <w:r>
        <w:tab/>
        <w:t xml:space="preserve">Decreto 1860 de 1994, reglamentario de la Ley 115, ARTICULO 39: Servicio Social Estudiantil: el servicio social que prestan los estudiantes de educación media, tiene el propósito principal </w:t>
      </w:r>
      <w:proofErr w:type="gramStart"/>
      <w:r>
        <w:t>de</w:t>
      </w:r>
      <w:r>
        <w:t xml:space="preserve">  </w:t>
      </w:r>
      <w:r>
        <w:t>integrarse</w:t>
      </w:r>
      <w:proofErr w:type="gramEnd"/>
      <w:r>
        <w:t xml:space="preserve">  </w:t>
      </w:r>
      <w:r>
        <w:t>a la comunidad para</w:t>
      </w:r>
      <w:r>
        <w:t xml:space="preserve">  </w:t>
      </w:r>
      <w:r>
        <w:t>contribuir a</w:t>
      </w:r>
      <w:r>
        <w:t xml:space="preserve">  </w:t>
      </w:r>
      <w:r>
        <w:t>su mejoramiento social, cultural y económico colaborando en los proyectos y trabajos que lleva a cabo y desarrollar valores de solidaridad y conocimiento del educando respecto a su entorno social.</w:t>
      </w:r>
    </w:p>
    <w:p w14:paraId="762FD8AE" w14:textId="77777777" w:rsidR="007941DA" w:rsidRDefault="007941DA" w:rsidP="007941DA">
      <w:r>
        <w:lastRenderedPageBreak/>
        <w:t>Decreto 024 del 11 de febrero de 2005. Reglamentario del Acuerdo 125 del 9 de julio de 2005 (Sic), sobre la cátedra de Derechos Humanos contempla como uno de sus principios orientadores, las acciones pedagógicas de enseñanza y vivencia de los Derechos Humanos en las instituciones, las cuales tendrán como esencia el formar en la valoración y respeto incondicional a la vida, la integridad personal y la dignidad humana</w:t>
      </w:r>
    </w:p>
    <w:p w14:paraId="2498936F" w14:textId="77777777" w:rsidR="007941DA" w:rsidRPr="007941DA" w:rsidRDefault="007941DA" w:rsidP="007941DA">
      <w:pPr>
        <w:rPr>
          <w:b/>
          <w:bCs/>
        </w:rPr>
      </w:pPr>
    </w:p>
    <w:p w14:paraId="6307508A" w14:textId="0C5CC57F" w:rsidR="00F0392E" w:rsidRPr="007941DA" w:rsidRDefault="007941DA" w:rsidP="007941DA">
      <w:pPr>
        <w:rPr>
          <w:b/>
          <w:bCs/>
        </w:rPr>
      </w:pPr>
      <w:r w:rsidRPr="007941DA">
        <w:rPr>
          <w:b/>
          <w:bCs/>
        </w:rPr>
        <w:t>6.4.5.</w:t>
      </w:r>
      <w:r w:rsidRPr="007941DA">
        <w:rPr>
          <w:b/>
          <w:bCs/>
        </w:rPr>
        <w:tab/>
        <w:t>IMPACTO EN LA COMUNIDAD</w:t>
      </w:r>
    </w:p>
    <w:sectPr w:rsidR="00F0392E" w:rsidRPr="007941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4A2E" w14:textId="77777777" w:rsidR="00E769D3" w:rsidRDefault="00E769D3" w:rsidP="00FC22BF">
      <w:pPr>
        <w:spacing w:after="0" w:line="240" w:lineRule="auto"/>
      </w:pPr>
      <w:r>
        <w:separator/>
      </w:r>
    </w:p>
  </w:endnote>
  <w:endnote w:type="continuationSeparator" w:id="0">
    <w:p w14:paraId="447925A1" w14:textId="77777777" w:rsidR="00E769D3" w:rsidRDefault="00E769D3" w:rsidP="00FC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04E2" w14:textId="77777777" w:rsidR="00E769D3" w:rsidRDefault="00E769D3" w:rsidP="00FC22BF">
      <w:pPr>
        <w:spacing w:after="0" w:line="240" w:lineRule="auto"/>
      </w:pPr>
      <w:r>
        <w:separator/>
      </w:r>
    </w:p>
  </w:footnote>
  <w:footnote w:type="continuationSeparator" w:id="0">
    <w:p w14:paraId="331B701B" w14:textId="77777777" w:rsidR="00E769D3" w:rsidRDefault="00E769D3" w:rsidP="00FC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51E8" w14:textId="7CFF20F4" w:rsidR="00FC22BF" w:rsidRDefault="00FC22BF" w:rsidP="00FC22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EBC744" wp14:editId="2221F7C2">
              <wp:simplePos x="0" y="0"/>
              <wp:positionH relativeFrom="page">
                <wp:posOffset>1066800</wp:posOffset>
              </wp:positionH>
              <wp:positionV relativeFrom="page">
                <wp:posOffset>457200</wp:posOffset>
              </wp:positionV>
              <wp:extent cx="5423535" cy="933450"/>
              <wp:effectExtent l="0" t="0" r="5715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3535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8879E" w14:textId="77777777" w:rsidR="00FC22BF" w:rsidRDefault="00FC22BF" w:rsidP="00FC22BF">
                          <w:pPr>
                            <w:spacing w:line="346" w:lineRule="exact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sz w:val="32"/>
                            </w:rPr>
                            <w:t xml:space="preserve">INSTITUCIÓN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32"/>
                            </w:rPr>
                            <w:t>EDUCATIVA</w:t>
                          </w:r>
                          <w:r>
                            <w:rPr>
                              <w:rFonts w:ascii="Arial" w:hAnsi="Arial"/>
                              <w:spacing w:val="-2"/>
                              <w:sz w:val="32"/>
                            </w:rPr>
                            <w:t xml:space="preserve"> LLANOS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32"/>
                            </w:rPr>
                            <w:t>CUIVA</w:t>
                          </w:r>
                        </w:p>
                        <w:p w14:paraId="36C7941D" w14:textId="77777777" w:rsidR="00FC22BF" w:rsidRDefault="00FC22BF" w:rsidP="00FC22BF">
                          <w:pPr>
                            <w:spacing w:line="228" w:lineRule="exact"/>
                            <w:ind w:left="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YARUMAL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ANTIOQUIA</w:t>
                          </w:r>
                        </w:p>
                        <w:p w14:paraId="2189F39B" w14:textId="77777777" w:rsidR="00FC22BF" w:rsidRDefault="00FC22BF" w:rsidP="00FC22BF">
                          <w:pPr>
                            <w:spacing w:before="3"/>
                            <w:ind w:left="20" w:right="18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Reconocimiento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Carácter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Oficial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Mediante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Resolución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Departamental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Nº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005933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09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septiembre</w:t>
                          </w:r>
                          <w:r>
                            <w:rPr>
                              <w:rFonts w:ascii="Arial" w:eastAsia="Arial" w:hAnsi="Arial" w:cs="Arial"/>
                              <w:spacing w:val="2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1991,</w:t>
                          </w:r>
                          <w:r>
                            <w:rPr>
                              <w:rFonts w:ascii="Arial" w:eastAsia="Arial" w:hAnsi="Arial" w:cs="Arial"/>
                              <w:spacing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prorrogada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por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Departamental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N°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008965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junio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1994,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Resolución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15029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octubre</w:t>
                          </w:r>
                          <w:r>
                            <w:rPr>
                              <w:rFonts w:ascii="Arial" w:eastAsia="Arial" w:hAnsi="Arial" w:cs="Arial"/>
                              <w:spacing w:val="8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 2002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Resolución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132666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noviembre de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BC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pt;margin-top:36pt;width:427.0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" filled="f" stroked="f">
              <v:textbox inset="0,0,0,0">
                <w:txbxContent>
                  <w:p w14:paraId="5E88879E" w14:textId="77777777" w:rsidR="00FC22BF" w:rsidRDefault="00FC22BF" w:rsidP="00FC22BF">
                    <w:pPr>
                      <w:spacing w:line="346" w:lineRule="exact"/>
                      <w:ind w:right="1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sz w:val="32"/>
                      </w:rPr>
                      <w:t xml:space="preserve">INSTITUCIÓN </w:t>
                    </w:r>
                    <w:r>
                      <w:rPr>
                        <w:rFonts w:ascii="Arial" w:hAnsi="Arial"/>
                        <w:spacing w:val="-1"/>
                        <w:sz w:val="32"/>
                      </w:rPr>
                      <w:t>EDUCATIVA</w:t>
                    </w:r>
                    <w:r>
                      <w:rPr>
                        <w:rFonts w:ascii="Arial" w:hAnsi="Arial"/>
                        <w:spacing w:val="-2"/>
                        <w:sz w:val="32"/>
                      </w:rPr>
                      <w:t xml:space="preserve"> LLANOS</w:t>
                    </w:r>
                    <w:r>
                      <w:rPr>
                        <w:rFonts w:ascii="Arial" w:hAnsi="Arial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32"/>
                      </w:rPr>
                      <w:t>CUIVA</w:t>
                    </w:r>
                  </w:p>
                  <w:p w14:paraId="36C7941D" w14:textId="77777777" w:rsidR="00FC22BF" w:rsidRDefault="00FC22BF" w:rsidP="00FC22BF">
                    <w:pPr>
                      <w:spacing w:line="228" w:lineRule="exact"/>
                      <w:ind w:left="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0"/>
                        <w:szCs w:val="20"/>
                      </w:rPr>
                      <w:t>YARUMAL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>ANTIOQUIA</w:t>
                    </w:r>
                  </w:p>
                  <w:p w14:paraId="2189F39B" w14:textId="77777777" w:rsidR="00FC22BF" w:rsidRDefault="00FC22BF" w:rsidP="00FC22BF">
                    <w:pPr>
                      <w:spacing w:before="3"/>
                      <w:ind w:left="20" w:right="18"/>
                      <w:jc w:val="both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Reconocimiento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Carácter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Oficial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Mediante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Resolución</w:t>
                    </w:r>
                    <w:r>
                      <w:rPr>
                        <w:rFonts w:ascii="Arial" w:eastAsia="Arial" w:hAnsi="Arial" w:cs="Arial"/>
                        <w:spacing w:val="1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Departamental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Nº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3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005933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09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septiembre</w:t>
                    </w:r>
                    <w:r>
                      <w:rPr>
                        <w:rFonts w:ascii="Arial" w:eastAsia="Arial" w:hAnsi="Arial" w:cs="Arial"/>
                        <w:spacing w:val="2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1991,</w:t>
                    </w:r>
                    <w:r>
                      <w:rPr>
                        <w:rFonts w:ascii="Arial" w:eastAsia="Arial" w:hAnsi="Arial" w:cs="Arial"/>
                        <w:spacing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prorrogada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por</w:t>
                    </w:r>
                    <w:r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Departamental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N°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008965</w:t>
                    </w:r>
                    <w:r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junio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1994,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Resolución</w:t>
                    </w:r>
                    <w:r>
                      <w:rPr>
                        <w:rFonts w:ascii="Arial" w:eastAsia="Arial" w:hAnsi="Arial" w:cs="Arial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15029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25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octubre</w:t>
                    </w:r>
                    <w:r>
                      <w:rPr>
                        <w:rFonts w:ascii="Arial" w:eastAsia="Arial" w:hAnsi="Arial" w:cs="Arial"/>
                        <w:spacing w:val="8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 2002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Resolución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132666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18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noviembre de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4050520" w14:textId="77777777" w:rsidR="00FC22BF" w:rsidRDefault="00FC22BF" w:rsidP="00FC22BF">
    <w:pPr>
      <w:spacing w:line="14" w:lineRule="auto"/>
      <w:rPr>
        <w:sz w:val="20"/>
        <w:szCs w:val="20"/>
      </w:rPr>
    </w:pPr>
  </w:p>
  <w:p w14:paraId="2FA28048" w14:textId="77777777" w:rsidR="00FC22BF" w:rsidRDefault="00FC22BF" w:rsidP="00FC22BF">
    <w:pPr>
      <w:spacing w:line="14" w:lineRule="auto"/>
      <w:rPr>
        <w:sz w:val="20"/>
        <w:szCs w:val="20"/>
      </w:rPr>
    </w:pPr>
  </w:p>
  <w:p w14:paraId="082013F7" w14:textId="77777777" w:rsidR="00FC22BF" w:rsidRDefault="00FC22BF" w:rsidP="00FC22BF">
    <w:pPr>
      <w:spacing w:line="14" w:lineRule="auto"/>
      <w:rPr>
        <w:sz w:val="20"/>
        <w:szCs w:val="20"/>
      </w:rPr>
    </w:pPr>
  </w:p>
  <w:p w14:paraId="51AA9AFC" w14:textId="77777777" w:rsidR="00FC22BF" w:rsidRDefault="00FC22BF" w:rsidP="00FC22BF">
    <w:pPr>
      <w:spacing w:line="14" w:lineRule="auto"/>
      <w:rPr>
        <w:sz w:val="20"/>
        <w:szCs w:val="20"/>
      </w:rPr>
    </w:pPr>
  </w:p>
  <w:p w14:paraId="19088E7D" w14:textId="77777777" w:rsidR="00FC22BF" w:rsidRDefault="00FC22BF" w:rsidP="00FC22BF">
    <w:pPr>
      <w:spacing w:line="14" w:lineRule="auto"/>
      <w:rPr>
        <w:sz w:val="20"/>
        <w:szCs w:val="20"/>
      </w:rPr>
    </w:pPr>
  </w:p>
  <w:p w14:paraId="784F1C2F" w14:textId="776F22A8" w:rsidR="00FC22BF" w:rsidRDefault="00FC22BF" w:rsidP="00FC22BF">
    <w:pPr>
      <w:spacing w:line="14" w:lineRule="auto"/>
      <w:rPr>
        <w:sz w:val="20"/>
        <w:szCs w:val="20"/>
      </w:rPr>
    </w:pPr>
  </w:p>
  <w:p w14:paraId="0DF941EB" w14:textId="23D6B7CD" w:rsidR="00FC22BF" w:rsidRDefault="00FC22BF" w:rsidP="00FC22BF">
    <w:pPr>
      <w:spacing w:line="14" w:lineRule="auto"/>
      <w:rPr>
        <w:sz w:val="20"/>
        <w:szCs w:val="20"/>
      </w:rPr>
    </w:pPr>
  </w:p>
  <w:p w14:paraId="2E629E2D" w14:textId="075977FC" w:rsidR="00FC22BF" w:rsidRDefault="00FC22BF" w:rsidP="00FC22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4934B3" wp14:editId="1335AFD7">
              <wp:simplePos x="0" y="0"/>
              <wp:positionH relativeFrom="page">
                <wp:posOffset>3728085</wp:posOffset>
              </wp:positionH>
              <wp:positionV relativeFrom="page">
                <wp:posOffset>1428115</wp:posOffset>
              </wp:positionV>
              <wp:extent cx="1306830" cy="152400"/>
              <wp:effectExtent l="0" t="0" r="762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7F26C" w14:textId="77777777" w:rsidR="00FC22BF" w:rsidRPr="00D54F7D" w:rsidRDefault="00FC22BF" w:rsidP="00FC22BF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DANE: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205887001678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4934B3" id="Text Box 1" o:spid="_x0000_s1027" type="#_x0000_t202" style="position:absolute;margin-left:293.55pt;margin-top:112.45pt;width:102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" filled="f" stroked="f">
              <v:textbox inset="0,0,0,0">
                <w:txbxContent>
                  <w:p w14:paraId="0AD7F26C" w14:textId="77777777" w:rsidR="00FC22BF" w:rsidRPr="00D54F7D" w:rsidRDefault="00FC22BF" w:rsidP="00FC22BF">
                    <w:pPr>
                      <w:spacing w:line="224" w:lineRule="exact"/>
                      <w:ind w:left="20"/>
                      <w:rPr>
                        <w:rFonts w:ascii="Arial"/>
                        <w:b/>
                        <w:spacing w:val="-1"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DANE: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205887001678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E4B6C2" wp14:editId="7158219E">
              <wp:simplePos x="0" y="0"/>
              <wp:positionH relativeFrom="page">
                <wp:posOffset>2526030</wp:posOffset>
              </wp:positionH>
              <wp:positionV relativeFrom="page">
                <wp:posOffset>1437640</wp:posOffset>
              </wp:positionV>
              <wp:extent cx="1014730" cy="152400"/>
              <wp:effectExtent l="1905" t="0" r="254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E904B" w14:textId="77777777" w:rsidR="00FC22BF" w:rsidRDefault="00FC22BF" w:rsidP="00FC22BF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NIT: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8110187808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B6C2" id="Text Box 2" o:spid="_x0000_s1028" type="#_x0000_t202" style="position:absolute;margin-left:198.9pt;margin-top:113.2pt;width:79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" filled="f" stroked="f">
              <v:textbox inset="0,0,0,0">
                <w:txbxContent>
                  <w:p w14:paraId="477E904B" w14:textId="77777777" w:rsidR="00FC22BF" w:rsidRDefault="00FC22BF" w:rsidP="00FC22BF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NIT: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8110187808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85AFAF8" wp14:editId="73BFA855">
          <wp:simplePos x="0" y="0"/>
          <wp:positionH relativeFrom="page">
            <wp:posOffset>426720</wp:posOffset>
          </wp:positionH>
          <wp:positionV relativeFrom="page">
            <wp:posOffset>490220</wp:posOffset>
          </wp:positionV>
          <wp:extent cx="647700" cy="693420"/>
          <wp:effectExtent l="0" t="0" r="0" b="0"/>
          <wp:wrapNone/>
          <wp:docPr id="1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EE072" w14:textId="4F553A11" w:rsidR="00FC22BF" w:rsidRDefault="00FC22BF">
    <w:pPr>
      <w:pStyle w:val="Encabezado"/>
    </w:pPr>
  </w:p>
  <w:p w14:paraId="13A16AC1" w14:textId="77777777" w:rsidR="00FC22BF" w:rsidRDefault="00FC22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BF"/>
    <w:rsid w:val="00644F49"/>
    <w:rsid w:val="00766C89"/>
    <w:rsid w:val="007941DA"/>
    <w:rsid w:val="00E769D3"/>
    <w:rsid w:val="00F0392E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2D0C5"/>
  <w15:chartTrackingRefBased/>
  <w15:docId w15:val="{D2285AFE-33B6-4C62-A816-92BCBC1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2B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C2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2BF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637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Isabel Mosquera Cuello</dc:creator>
  <cp:keywords/>
  <dc:description/>
  <cp:lastModifiedBy>Cristina Isabel Mosquera Cuello</cp:lastModifiedBy>
  <cp:revision>2</cp:revision>
  <dcterms:created xsi:type="dcterms:W3CDTF">2020-09-04T23:25:00Z</dcterms:created>
  <dcterms:modified xsi:type="dcterms:W3CDTF">2020-09-04T23:42:00Z</dcterms:modified>
</cp:coreProperties>
</file>